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3 : déclaration de créance au mandataire judiciaire</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Une entreprise auprès de laquelle vous avez payé sans être livré est en sauvegarde, en redressement ou en liquidation judiciaire. Vous êtes alors créancier. Vous devez déclarer votre créance auprès du mandataire judiciaire, ou du liquidateur, dans les 2 mois suivant la publication du jugement d’ouverture au BODACC. Passé ce délai, la créance est éteinte pour la procédure, sauf relevé de forclusion. Attention : les créanciers ordinaires, dits chirographaires, passent après les salariés, le fisc, les organismes sociaux et les créanciers garantis. Ils récupèrent souvent peu ou rien. Le sort des cartes cadeaux serait décidé par l’administrateur (à vérifier dans chaque dossier).</w:t>
      </w:r>
    </w:p>
    <w:p>
      <w:r>
        <w:rPr>
          <w:b/>
        </w:rPr>
        <w:t xml:space="preserve">Pièces à joindre. </w:t>
      </w:r>
      <w:r>
        <w:t>Copie de la facture ou du justificatif de paiement. Copie du bon de commande ou du contrat. Copie de la preuve de non-livraison (courriels, mise en demeure). Copie de votre pièce d’identité.</w:t>
      </w:r>
    </w:p>
    <w:p>
      <w:r>
        <w:br w:type="page"/>
      </w:r>
    </w:p>
    <w:p>
      <w:r>
        <w:t>[Nom et prénom]</w:t>
      </w:r>
    </w:p>
    <w:p>
      <w:r>
        <w:t>[Adresse]</w:t>
      </w:r>
    </w:p>
    <w:p>
      <w:r>
        <w:t>[Téléphone]</w:t>
      </w:r>
    </w:p>
    <w:p>
      <w:r>
        <w:t>[Courriel]</w:t>
      </w:r>
    </w:p>
    <w:p>
      <w:r>
        <w:t>[Maître / Étude du mandataire judiciaire ou du liquidateur]</w:t>
      </w:r>
    </w:p>
    <w:p>
      <w:r>
        <w:t>[Adresse]</w:t>
      </w:r>
    </w:p>
    <w:p>
      <w:pPr>
        <w:jc w:val="right"/>
      </w:pPr>
      <w:r>
        <w:t>À [ville], le [date]</w:t>
      </w:r>
    </w:p>
    <w:p>
      <w:r>
        <w:rPr>
          <w:b/>
        </w:rPr>
        <w:t>Objet : déclaration de créance, procédure [nom de l’entreprise], jugement d’ouverture publié au BODACC le [date]</w:t>
      </w:r>
    </w:p>
    <w:p>
      <w:r>
        <w:t>Madame, Monsieur,</w:t>
      </w:r>
    </w:p>
    <w:p>
      <w:r>
        <w:t>Je déclare une créance à l’encontre de [nom de l’entreprise], placée en [sauvegarde / redressement / liquidation] judiciaire par jugement publié au BODACC le [date].</w:t>
      </w:r>
    </w:p>
    <w:p>
      <w:r>
        <w:t>Détail de la créance :</w:t>
      </w:r>
    </w:p>
    <w:p>
      <w:pPr>
        <w:pStyle w:val="ListBullet"/>
      </w:pPr>
      <w:r>
        <w:t>Nature : [commande non livrée / prestation non exécutée / autre]</w:t>
      </w:r>
    </w:p>
    <w:p>
      <w:pPr>
        <w:pStyle w:val="ListBullet"/>
      </w:pPr>
      <w:r>
        <w:t>Date du paiement : [date]</w:t>
      </w:r>
    </w:p>
    <w:p>
      <w:pPr>
        <w:pStyle w:val="ListBullet"/>
      </w:pPr>
      <w:r>
        <w:t>Montant payé : [montant]</w:t>
      </w:r>
    </w:p>
    <w:p>
      <w:pPr>
        <w:pStyle w:val="ListBullet"/>
      </w:pPr>
      <w:r>
        <w:t>Montant réclamé : [montant]</w:t>
      </w:r>
    </w:p>
    <w:p>
      <w:pPr>
        <w:pStyle w:val="ListBullet"/>
      </w:pPr>
      <w:r>
        <w:t>Preuve de non-livraison : [préciser]</w:t>
      </w:r>
    </w:p>
    <w:p>
      <w:r>
        <w:t>Je joins à cette déclaration les pièces suivantes : [liste des pièces].</w:t>
      </w:r>
    </w:p>
    <w:p>
      <w:r>
        <w:t>Je vous prie de m’accuser réception de cette déclaration et de m’indiquer le rang de ma créance ainsi que les étapes à venir de la procédure.</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3</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